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3B5" w:rsidRDefault="002433B5" w:rsidP="002433B5">
      <w:pPr>
        <w:pStyle w:val="a3"/>
        <w:spacing w:before="0" w:beforeAutospacing="0" w:after="0" w:afterAutospacing="0"/>
        <w:jc w:val="center"/>
        <w:rPr>
          <w:rStyle w:val="a5"/>
          <w:b/>
          <w:bCs/>
          <w:color w:val="212529"/>
        </w:rPr>
      </w:pPr>
      <w:r>
        <w:rPr>
          <w:rStyle w:val="a5"/>
          <w:b/>
          <w:bCs/>
          <w:color w:val="212529"/>
        </w:rPr>
        <w:t xml:space="preserve">Диагностика уровня </w:t>
      </w:r>
      <w:proofErr w:type="spellStart"/>
      <w:r>
        <w:rPr>
          <w:rStyle w:val="a5"/>
          <w:b/>
          <w:bCs/>
          <w:color w:val="212529"/>
        </w:rPr>
        <w:t>сформированности</w:t>
      </w:r>
      <w:proofErr w:type="spellEnd"/>
      <w:r>
        <w:rPr>
          <w:rStyle w:val="a5"/>
          <w:b/>
          <w:bCs/>
          <w:color w:val="212529"/>
        </w:rPr>
        <w:t xml:space="preserve"> слуховой памяти</w:t>
      </w:r>
      <w:r w:rsidRPr="002433B5">
        <w:rPr>
          <w:rStyle w:val="a5"/>
          <w:b/>
          <w:bCs/>
          <w:color w:val="212529"/>
        </w:rPr>
        <w:t>.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center"/>
        <w:rPr>
          <w:color w:val="212529"/>
        </w:rPr>
      </w:pPr>
      <w:r w:rsidRPr="002433B5">
        <w:rPr>
          <w:rStyle w:val="a5"/>
          <w:b/>
          <w:bCs/>
          <w:color w:val="212529"/>
        </w:rPr>
        <w:t>Методика</w:t>
      </w:r>
      <w:r>
        <w:rPr>
          <w:rStyle w:val="a5"/>
          <w:b/>
          <w:bCs/>
          <w:color w:val="212529"/>
        </w:rPr>
        <w:t xml:space="preserve"> </w:t>
      </w:r>
      <w:r w:rsidRPr="002433B5">
        <w:rPr>
          <w:rStyle w:val="a5"/>
          <w:b/>
          <w:bCs/>
          <w:color w:val="212529"/>
        </w:rPr>
        <w:t xml:space="preserve">по А.Р. </w:t>
      </w:r>
      <w:proofErr w:type="spellStart"/>
      <w:r w:rsidRPr="002433B5">
        <w:rPr>
          <w:rStyle w:val="a5"/>
          <w:b/>
          <w:bCs/>
          <w:color w:val="212529"/>
        </w:rPr>
        <w:t>Лурия</w:t>
      </w:r>
      <w:proofErr w:type="spellEnd"/>
      <w:r w:rsidRPr="002433B5">
        <w:rPr>
          <w:rStyle w:val="a5"/>
          <w:b/>
          <w:bCs/>
          <w:color w:val="212529"/>
        </w:rPr>
        <w:t xml:space="preserve"> «Запоминание 6-8</w:t>
      </w:r>
      <w:r>
        <w:rPr>
          <w:rStyle w:val="a5"/>
          <w:b/>
          <w:bCs/>
          <w:color w:val="212529"/>
        </w:rPr>
        <w:t>-10</w:t>
      </w:r>
      <w:r w:rsidRPr="002433B5">
        <w:rPr>
          <w:rStyle w:val="a5"/>
          <w:b/>
          <w:bCs/>
          <w:color w:val="212529"/>
        </w:rPr>
        <w:t xml:space="preserve"> слов».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        Задачи: диагностика уровня развития слуховой памяти, слухового внимания, фонематического слуха, утомляемости.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В оригинальной методике 10 слов, но ввиду возраста воспитанников, количество снижено. В итоговом мониторинге количество слов увеличено до 8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        Инструкция: ребенку предлагается послушать и повторить ряд слов. Процедура повторяется 3 раза. Все названные слова фиксируются. Третий раз ребенок воспроизводит слова через 20-30 минут в конце диагностики.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        Слова:  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1) лес, хлеб, окно, стул, вода, брат;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2) обед, сад, дорога, поле, молоко, свет,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 xml:space="preserve">Доп. слова для итоговой проверки: одежда, ночь, ошибка, лошадь, птица, </w:t>
      </w:r>
      <w:proofErr w:type="gramStart"/>
      <w:r w:rsidRPr="002433B5">
        <w:rPr>
          <w:color w:val="212529"/>
        </w:rPr>
        <w:t>стул..</w:t>
      </w:r>
      <w:proofErr w:type="gramEnd"/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        Критерии оценки: объем и скорость слухоречевого запоминания, наличие ошибок, неточности воспроизведения.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 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>
        <w:rPr>
          <w:rStyle w:val="a5"/>
          <w:b/>
          <w:bCs/>
          <w:color w:val="212529"/>
        </w:rPr>
        <w:t>Анализ результатов</w:t>
      </w:r>
      <w:r w:rsidRPr="002433B5">
        <w:rPr>
          <w:rStyle w:val="a5"/>
          <w:b/>
          <w:bCs/>
          <w:color w:val="212529"/>
        </w:rPr>
        <w:t xml:space="preserve"> диагностики: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>
        <w:rPr>
          <w:color w:val="212529"/>
        </w:rPr>
        <w:t>  </w:t>
      </w:r>
      <w:r w:rsidRPr="002433B5">
        <w:rPr>
          <w:color w:val="212529"/>
        </w:rPr>
        <w:t xml:space="preserve">В норме после первого прочтения ребенок 5 лет повторяет не менее </w:t>
      </w:r>
      <w:proofErr w:type="gramStart"/>
      <w:r w:rsidRPr="002433B5">
        <w:rPr>
          <w:color w:val="212529"/>
        </w:rPr>
        <w:t>5  слов</w:t>
      </w:r>
      <w:proofErr w:type="gramEnd"/>
      <w:r w:rsidRPr="002433B5">
        <w:rPr>
          <w:color w:val="212529"/>
        </w:rPr>
        <w:t>.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>
        <w:rPr>
          <w:color w:val="212529"/>
        </w:rPr>
        <w:t> </w:t>
      </w:r>
      <w:r w:rsidRPr="002433B5">
        <w:rPr>
          <w:color w:val="212529"/>
        </w:rPr>
        <w:t>Меньшее число слов и наличие ошибок может говорить о низком слуховом внимании (включение других слов), нарушении фонематического восприятия (замена звуков).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>
        <w:rPr>
          <w:color w:val="212529"/>
        </w:rPr>
        <w:t> </w:t>
      </w:r>
      <w:r w:rsidRPr="002433B5">
        <w:rPr>
          <w:color w:val="212529"/>
        </w:rPr>
        <w:t>Второе воспроизведение слов показывает скорость запоминания, утомляемость ребенка.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>
        <w:rPr>
          <w:color w:val="212529"/>
        </w:rPr>
        <w:t xml:space="preserve"> </w:t>
      </w:r>
      <w:r w:rsidRPr="002433B5">
        <w:rPr>
          <w:color w:val="212529"/>
        </w:rPr>
        <w:t xml:space="preserve">Третье воспроизведение говорит об уровне развития долговременной памяти, ее объеме и в норме составляет ±2 от наибольшего воспроизведенного числа слов в 1 и </w:t>
      </w:r>
      <w:proofErr w:type="gramStart"/>
      <w:r w:rsidRPr="002433B5">
        <w:rPr>
          <w:color w:val="212529"/>
        </w:rPr>
        <w:t>2  попытке</w:t>
      </w:r>
      <w:proofErr w:type="gramEnd"/>
      <w:r w:rsidRPr="002433B5">
        <w:rPr>
          <w:color w:val="212529"/>
        </w:rPr>
        <w:t>.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 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 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center"/>
        <w:rPr>
          <w:color w:val="212529"/>
        </w:rPr>
      </w:pPr>
      <w:r>
        <w:rPr>
          <w:rStyle w:val="a5"/>
          <w:b/>
          <w:bCs/>
          <w:color w:val="212529"/>
        </w:rPr>
        <w:t xml:space="preserve">Диагностика уровня </w:t>
      </w:r>
      <w:proofErr w:type="spellStart"/>
      <w:r>
        <w:rPr>
          <w:rStyle w:val="a5"/>
          <w:b/>
          <w:bCs/>
          <w:color w:val="212529"/>
        </w:rPr>
        <w:t>сформированности</w:t>
      </w:r>
      <w:proofErr w:type="spellEnd"/>
      <w:r w:rsidRPr="002433B5">
        <w:rPr>
          <w:rStyle w:val="a5"/>
          <w:b/>
          <w:bCs/>
          <w:color w:val="212529"/>
        </w:rPr>
        <w:t xml:space="preserve"> зрительной памяти.</w:t>
      </w:r>
      <w:r w:rsidRPr="002433B5">
        <w:rPr>
          <w:rStyle w:val="a5"/>
          <w:b/>
          <w:bCs/>
          <w:color w:val="212529"/>
        </w:rPr>
        <w:t xml:space="preserve"> </w:t>
      </w:r>
      <w:r w:rsidRPr="002433B5">
        <w:rPr>
          <w:rStyle w:val="a5"/>
          <w:b/>
          <w:bCs/>
          <w:color w:val="212529"/>
        </w:rPr>
        <w:t>Методика</w:t>
      </w:r>
      <w:r>
        <w:rPr>
          <w:rStyle w:val="a5"/>
          <w:b/>
          <w:bCs/>
          <w:color w:val="212529"/>
        </w:rPr>
        <w:t xml:space="preserve"> </w:t>
      </w:r>
      <w:r w:rsidRPr="002433B5">
        <w:rPr>
          <w:rStyle w:val="a5"/>
          <w:b/>
          <w:bCs/>
          <w:color w:val="212529"/>
        </w:rPr>
        <w:t xml:space="preserve">по А.Р. </w:t>
      </w:r>
      <w:proofErr w:type="spellStart"/>
      <w:r w:rsidRPr="002433B5">
        <w:rPr>
          <w:rStyle w:val="a5"/>
          <w:b/>
          <w:bCs/>
          <w:color w:val="212529"/>
        </w:rPr>
        <w:t>Лурия</w:t>
      </w:r>
      <w:proofErr w:type="spellEnd"/>
      <w:r w:rsidRPr="002433B5">
        <w:rPr>
          <w:rStyle w:val="a5"/>
          <w:b/>
          <w:bCs/>
          <w:color w:val="212529"/>
        </w:rPr>
        <w:t xml:space="preserve"> «Запоминание 6-8</w:t>
      </w:r>
      <w:r>
        <w:rPr>
          <w:rStyle w:val="a5"/>
          <w:b/>
          <w:bCs/>
          <w:color w:val="212529"/>
        </w:rPr>
        <w:t>-10</w:t>
      </w:r>
      <w:r w:rsidRPr="002433B5">
        <w:rPr>
          <w:rStyle w:val="a5"/>
          <w:b/>
          <w:bCs/>
          <w:color w:val="212529"/>
        </w:rPr>
        <w:t xml:space="preserve"> </w:t>
      </w:r>
      <w:r>
        <w:rPr>
          <w:rStyle w:val="a5"/>
          <w:b/>
          <w:bCs/>
          <w:color w:val="212529"/>
        </w:rPr>
        <w:t>картинок</w:t>
      </w:r>
      <w:r w:rsidRPr="002433B5">
        <w:rPr>
          <w:rStyle w:val="a5"/>
          <w:b/>
          <w:bCs/>
          <w:color w:val="212529"/>
        </w:rPr>
        <w:t>».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rStyle w:val="a5"/>
          <w:b/>
          <w:bCs/>
          <w:color w:val="212529"/>
        </w:rPr>
        <w:t>        1 тест.</w:t>
      </w:r>
    </w:p>
    <w:p w:rsid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        Описание: покажите ребенку 10 картинок. Каждую картинку демонстрируйте 5 – 6 секунд. Показав ребенку все 10 картинок, попросите его назвать предметы, которые он запомнил. Порядок воспроизведения значения не имеет.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bookmarkStart w:id="0" w:name="_GoBack"/>
      <w:r>
        <w:rPr>
          <w:noProof/>
        </w:rPr>
        <w:drawing>
          <wp:inline distT="0" distB="0" distL="0" distR="0" wp14:anchorId="11C73AAE" wp14:editId="21F5C690">
            <wp:extent cx="2200535" cy="2779285"/>
            <wp:effectExtent l="0" t="0" r="0" b="254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006" cy="279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rStyle w:val="a5"/>
          <w:b/>
          <w:bCs/>
          <w:color w:val="212529"/>
        </w:rPr>
        <w:t>Оценка: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Хороший результат – </w:t>
      </w:r>
      <w:r w:rsidRPr="002433B5">
        <w:rPr>
          <w:rStyle w:val="a4"/>
          <w:color w:val="212529"/>
        </w:rPr>
        <w:t>8–10 </w:t>
      </w:r>
      <w:r w:rsidRPr="002433B5">
        <w:rPr>
          <w:color w:val="212529"/>
        </w:rPr>
        <w:t>картинок.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Удовлетворительный результат – </w:t>
      </w:r>
      <w:r w:rsidRPr="002433B5">
        <w:rPr>
          <w:rStyle w:val="a4"/>
          <w:color w:val="212529"/>
        </w:rPr>
        <w:t>5–7 </w:t>
      </w:r>
      <w:r w:rsidRPr="002433B5">
        <w:rPr>
          <w:color w:val="212529"/>
        </w:rPr>
        <w:t>картинок.</w:t>
      </w:r>
    </w:p>
    <w:p w:rsid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Неудовлетворительный результат – меньше </w:t>
      </w:r>
      <w:r w:rsidRPr="002433B5">
        <w:rPr>
          <w:rStyle w:val="a4"/>
          <w:color w:val="212529"/>
        </w:rPr>
        <w:t>5</w:t>
      </w:r>
      <w:r w:rsidRPr="002433B5">
        <w:rPr>
          <w:color w:val="212529"/>
        </w:rPr>
        <w:t> картинок.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rStyle w:val="a5"/>
          <w:b/>
          <w:bCs/>
          <w:color w:val="212529"/>
        </w:rPr>
        <w:lastRenderedPageBreak/>
        <w:t>        2 тест. Проверка зрительной памяти дошкольников (по прототипу методики Векслера).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 Данная методика позволяет исследовать зрительную память у детей дошкольного возраста.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Детям дают 5 разных геометрических фигур разных цветов.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Ребенок рассматривает их в течении 10-15 секунд. Затем он их должен воспроизвести на чистом листе бумаги.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rStyle w:val="a5"/>
          <w:b/>
          <w:bCs/>
          <w:color w:val="212529"/>
        </w:rPr>
        <w:t> Результаты диагностики: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1. 5 фигур, последовательность и все цвета верные — 10 баллов;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2. Верные цвета и фигуры, нарушена последовательность — 7 баллов;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 xml:space="preserve">3.Верные </w:t>
      </w:r>
      <w:proofErr w:type="gramStart"/>
      <w:r w:rsidRPr="002433B5">
        <w:rPr>
          <w:color w:val="212529"/>
        </w:rPr>
        <w:t>фигуры</w:t>
      </w:r>
      <w:proofErr w:type="gramEnd"/>
      <w:r w:rsidRPr="002433B5">
        <w:rPr>
          <w:color w:val="212529"/>
        </w:rPr>
        <w:t xml:space="preserve"> но нарушена передача цвета и последовательность— 5 баллов;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4. Правильно передано 3- 4 фигуры с сохранением цвета и последовательности – 7 баллов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 xml:space="preserve">5. Изображено менее 3 фигур с сохранением цвета и </w:t>
      </w:r>
      <w:proofErr w:type="gramStart"/>
      <w:r w:rsidRPr="002433B5">
        <w:rPr>
          <w:color w:val="212529"/>
        </w:rPr>
        <w:t>последовательности  —</w:t>
      </w:r>
      <w:proofErr w:type="gramEnd"/>
      <w:r w:rsidRPr="002433B5">
        <w:rPr>
          <w:color w:val="212529"/>
        </w:rPr>
        <w:t xml:space="preserve"> 5 баллов.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6. Изображены только формы, без цветов, но в верном порядке —   4 балла.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7. Фигуры в хаотичном порядке, без цвета, есть лишние – 0 баллов.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      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> 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rStyle w:val="a5"/>
          <w:b/>
          <w:bCs/>
          <w:color w:val="212529"/>
        </w:rPr>
        <w:t>  Итоги:</w:t>
      </w:r>
    </w:p>
    <w:p w:rsidR="002433B5" w:rsidRPr="002433B5" w:rsidRDefault="002433B5" w:rsidP="002433B5">
      <w:pPr>
        <w:pStyle w:val="a3"/>
        <w:spacing w:before="0" w:beforeAutospacing="0" w:after="0" w:afterAutospacing="0"/>
        <w:jc w:val="both"/>
        <w:rPr>
          <w:color w:val="212529"/>
        </w:rPr>
      </w:pPr>
      <w:r w:rsidRPr="002433B5">
        <w:rPr>
          <w:color w:val="212529"/>
        </w:rPr>
        <w:t xml:space="preserve">• хорошей зрительной памяти свидетельствует результат — 10 и выше </w:t>
      </w:r>
      <w:proofErr w:type="gramStart"/>
      <w:r w:rsidRPr="002433B5">
        <w:rPr>
          <w:color w:val="212529"/>
        </w:rPr>
        <w:t>баллов,</w:t>
      </w:r>
      <w:r w:rsidRPr="002433B5">
        <w:rPr>
          <w:color w:val="212529"/>
        </w:rPr>
        <w:br/>
        <w:t>•</w:t>
      </w:r>
      <w:proofErr w:type="gramEnd"/>
      <w:r w:rsidRPr="002433B5">
        <w:rPr>
          <w:color w:val="212529"/>
        </w:rPr>
        <w:t xml:space="preserve"> средней зрительной памяти свидетельствует результат — 9 – 6 баллов,</w:t>
      </w:r>
      <w:r w:rsidRPr="002433B5">
        <w:rPr>
          <w:color w:val="212529"/>
        </w:rPr>
        <w:br/>
        <w:t>• низкой зрительной памяти свидетельствует результат – 5 – 0 баллов.</w:t>
      </w:r>
    </w:p>
    <w:p w:rsidR="001538FB" w:rsidRPr="002433B5" w:rsidRDefault="001538FB" w:rsidP="00243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38FB" w:rsidRPr="00243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15A"/>
    <w:rsid w:val="001538FB"/>
    <w:rsid w:val="002433B5"/>
    <w:rsid w:val="0069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3C9B3-8E7B-4D34-A004-955913C7F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33B5"/>
    <w:rPr>
      <w:b/>
      <w:bCs/>
    </w:rPr>
  </w:style>
  <w:style w:type="character" w:styleId="a5">
    <w:name w:val="Emphasis"/>
    <w:basedOn w:val="a0"/>
    <w:uiPriority w:val="20"/>
    <w:qFormat/>
    <w:rsid w:val="002433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3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445</Words>
  <Characters>2541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2025-03-26T15:03:00Z</dcterms:created>
  <dcterms:modified xsi:type="dcterms:W3CDTF">2025-03-26T15:08:00Z</dcterms:modified>
</cp:coreProperties>
</file>